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9A" w:rsidRPr="00FA6BC3" w:rsidRDefault="0096604C" w:rsidP="00676CF4">
      <w:pPr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  <w:b/>
        </w:rPr>
        <w:t>THIS AGREEMENT</w:t>
      </w:r>
      <w:r w:rsidR="005B279A" w:rsidRPr="00FA6BC3">
        <w:rPr>
          <w:rFonts w:cstheme="minorHAnsi"/>
        </w:rPr>
        <w:t xml:space="preserve"> is </w:t>
      </w:r>
      <w:r w:rsidR="00E70B3E" w:rsidRPr="00FA6BC3">
        <w:rPr>
          <w:rFonts w:cstheme="minorHAnsi"/>
        </w:rPr>
        <w:t>made and entered into as of the</w:t>
      </w:r>
      <w:r w:rsidR="005B279A" w:rsidRPr="00FA6BC3">
        <w:rPr>
          <w:rFonts w:cstheme="minorHAnsi"/>
        </w:rPr>
        <w:t xml:space="preserve"> below</w:t>
      </w:r>
      <w:r w:rsidR="00E70B3E" w:rsidRPr="00FA6BC3">
        <w:rPr>
          <w:rFonts w:cstheme="minorHAnsi"/>
        </w:rPr>
        <w:t xml:space="preserve"> signed date</w:t>
      </w:r>
      <w:r w:rsidR="005B279A" w:rsidRPr="00FA6BC3">
        <w:rPr>
          <w:rFonts w:cstheme="minorHAnsi"/>
        </w:rPr>
        <w:t xml:space="preserve"> (</w:t>
      </w:r>
      <w:r w:rsidR="00E662AE" w:rsidRPr="00FA6BC3">
        <w:rPr>
          <w:rFonts w:cstheme="minorHAnsi"/>
        </w:rPr>
        <w:t>“</w:t>
      </w:r>
      <w:r w:rsidR="005B279A" w:rsidRPr="00FA6BC3">
        <w:rPr>
          <w:rFonts w:cstheme="minorHAnsi"/>
        </w:rPr>
        <w:t>Effective Date</w:t>
      </w:r>
      <w:r w:rsidR="00E662AE" w:rsidRPr="00FA6BC3">
        <w:rPr>
          <w:rFonts w:cstheme="minorHAnsi"/>
        </w:rPr>
        <w:t>”</w:t>
      </w:r>
      <w:r w:rsidR="005B279A" w:rsidRPr="00FA6BC3">
        <w:rPr>
          <w:rFonts w:cstheme="minorHAnsi"/>
        </w:rPr>
        <w:t xml:space="preserve">) by and between </w:t>
      </w:r>
      <w:r w:rsidR="005B279A" w:rsidRPr="00FA6BC3">
        <w:rPr>
          <w:rFonts w:cstheme="minorHAnsi"/>
          <w:b/>
        </w:rPr>
        <w:t>The Bahamas Development Bank</w:t>
      </w:r>
      <w:r w:rsidR="005B279A" w:rsidRPr="00FA6BC3">
        <w:rPr>
          <w:rFonts w:cstheme="minorHAnsi"/>
        </w:rPr>
        <w:t xml:space="preserve"> </w:t>
      </w:r>
      <w:r w:rsidR="00491495" w:rsidRPr="00FA6BC3">
        <w:rPr>
          <w:rFonts w:cstheme="minorHAnsi"/>
        </w:rPr>
        <w:t xml:space="preserve">(“the Bank”) </w:t>
      </w:r>
      <w:r w:rsidR="005B279A" w:rsidRPr="00FA6BC3">
        <w:rPr>
          <w:rFonts w:cstheme="minorHAnsi"/>
        </w:rPr>
        <w:t xml:space="preserve">having its principal place of business on </w:t>
      </w:r>
      <w:r w:rsidR="00AD6176" w:rsidRPr="00FA6BC3">
        <w:rPr>
          <w:rFonts w:cstheme="minorHAnsi"/>
        </w:rPr>
        <w:t>Robinson Road and Key West Street</w:t>
      </w:r>
      <w:r w:rsidR="005B279A" w:rsidRPr="00FA6BC3">
        <w:rPr>
          <w:rFonts w:cstheme="minorHAnsi"/>
        </w:rPr>
        <w:t xml:space="preserve"> </w:t>
      </w:r>
      <w:r w:rsidR="00AD6176" w:rsidRPr="00FA6BC3">
        <w:rPr>
          <w:rFonts w:cstheme="minorHAnsi"/>
        </w:rPr>
        <w:t>in the Central</w:t>
      </w:r>
      <w:r w:rsidR="00E662AE" w:rsidRPr="00FA6BC3">
        <w:rPr>
          <w:rFonts w:cstheme="minorHAnsi"/>
        </w:rPr>
        <w:t xml:space="preserve"> District of </w:t>
      </w:r>
      <w:r w:rsidRPr="00FA6BC3">
        <w:rPr>
          <w:rFonts w:cstheme="minorHAnsi"/>
        </w:rPr>
        <w:t>the I</w:t>
      </w:r>
      <w:r w:rsidR="00491495" w:rsidRPr="00FA6BC3">
        <w:rPr>
          <w:rFonts w:cstheme="minorHAnsi"/>
        </w:rPr>
        <w:t xml:space="preserve">sland of </w:t>
      </w:r>
      <w:r w:rsidR="005B279A" w:rsidRPr="00FA6BC3">
        <w:rPr>
          <w:rFonts w:cstheme="minorHAnsi"/>
        </w:rPr>
        <w:t>New Providence</w:t>
      </w:r>
      <w:r w:rsidR="00491495" w:rsidRPr="00FA6BC3">
        <w:rPr>
          <w:rFonts w:cstheme="minorHAnsi"/>
        </w:rPr>
        <w:t xml:space="preserve">, being one of the Islands of the Commonwealth of The Bahamas and </w:t>
      </w:r>
      <w:r w:rsidR="00DB0AB2" w:rsidRPr="00FA6BC3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0AB2" w:rsidRPr="00FA6BC3">
        <w:rPr>
          <w:rFonts w:cstheme="minorHAnsi"/>
        </w:rPr>
        <w:instrText xml:space="preserve"> FORMTEXT </w:instrText>
      </w:r>
      <w:r w:rsidR="00DB0AB2" w:rsidRPr="00FA6BC3">
        <w:rPr>
          <w:rFonts w:cstheme="minorHAnsi"/>
        </w:rPr>
      </w:r>
      <w:r w:rsidR="00DB0AB2" w:rsidRPr="00FA6BC3">
        <w:rPr>
          <w:rFonts w:cstheme="minorHAnsi"/>
        </w:rPr>
        <w:fldChar w:fldCharType="separate"/>
      </w:r>
      <w:bookmarkStart w:id="1" w:name="_GoBack"/>
      <w:r w:rsidR="00DB0AB2" w:rsidRPr="00FA6BC3">
        <w:rPr>
          <w:rFonts w:cstheme="minorHAnsi"/>
          <w:noProof/>
        </w:rPr>
        <w:t> </w:t>
      </w:r>
      <w:r w:rsidR="00DB0AB2" w:rsidRPr="00FA6BC3">
        <w:rPr>
          <w:rFonts w:cstheme="minorHAnsi"/>
          <w:noProof/>
        </w:rPr>
        <w:t> </w:t>
      </w:r>
      <w:r w:rsidR="00DB0AB2" w:rsidRPr="00FA6BC3">
        <w:rPr>
          <w:rFonts w:cstheme="minorHAnsi"/>
          <w:noProof/>
        </w:rPr>
        <w:t> </w:t>
      </w:r>
      <w:r w:rsidR="00DB0AB2" w:rsidRPr="00FA6BC3">
        <w:rPr>
          <w:rFonts w:cstheme="minorHAnsi"/>
          <w:noProof/>
        </w:rPr>
        <w:t> </w:t>
      </w:r>
      <w:r w:rsidR="00DB0AB2" w:rsidRPr="00FA6BC3">
        <w:rPr>
          <w:rFonts w:cstheme="minorHAnsi"/>
          <w:noProof/>
        </w:rPr>
        <w:t> </w:t>
      </w:r>
      <w:bookmarkEnd w:id="1"/>
      <w:r w:rsidR="00DB0AB2" w:rsidRPr="00FA6BC3">
        <w:rPr>
          <w:rFonts w:cstheme="minorHAnsi"/>
        </w:rPr>
        <w:fldChar w:fldCharType="end"/>
      </w:r>
      <w:bookmarkEnd w:id="0"/>
      <w:r w:rsidR="005B279A" w:rsidRPr="00FA6BC3">
        <w:rPr>
          <w:rFonts w:cstheme="minorHAnsi"/>
          <w:b/>
        </w:rPr>
        <w:t>,</w:t>
      </w:r>
      <w:r w:rsidR="00491495" w:rsidRPr="00FA6BC3">
        <w:rPr>
          <w:rFonts w:cstheme="minorHAnsi"/>
        </w:rPr>
        <w:t xml:space="preserve"> (“the Borrower”). </w:t>
      </w:r>
    </w:p>
    <w:p w:rsidR="00491495" w:rsidRPr="00FA6BC3" w:rsidRDefault="00491495" w:rsidP="00676CF4">
      <w:pPr>
        <w:spacing w:after="0" w:line="240" w:lineRule="auto"/>
        <w:contextualSpacing/>
        <w:jc w:val="both"/>
        <w:rPr>
          <w:rFonts w:cstheme="minorHAnsi"/>
        </w:rPr>
      </w:pPr>
    </w:p>
    <w:p w:rsidR="00484403" w:rsidRPr="00FA6BC3" w:rsidRDefault="0096604C" w:rsidP="00676CF4">
      <w:pPr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  <w:b/>
        </w:rPr>
        <w:t>WHEREAS</w:t>
      </w:r>
      <w:r w:rsidR="005B279A" w:rsidRPr="00FA6BC3">
        <w:rPr>
          <w:rFonts w:cstheme="minorHAnsi"/>
        </w:rPr>
        <w:t xml:space="preserve"> the Bank is cognizant of it</w:t>
      </w:r>
      <w:r w:rsidR="00577D67" w:rsidRPr="00FA6BC3">
        <w:rPr>
          <w:rFonts w:cstheme="minorHAnsi"/>
        </w:rPr>
        <w:t>s</w:t>
      </w:r>
      <w:r w:rsidR="005B279A" w:rsidRPr="00FA6BC3">
        <w:rPr>
          <w:rFonts w:cstheme="minorHAnsi"/>
        </w:rPr>
        <w:t xml:space="preserve"> </w:t>
      </w:r>
      <w:r w:rsidR="00484403" w:rsidRPr="00FA6BC3">
        <w:rPr>
          <w:rFonts w:cstheme="minorHAnsi"/>
        </w:rPr>
        <w:t xml:space="preserve">general powers and </w:t>
      </w:r>
      <w:r w:rsidR="005B279A" w:rsidRPr="00FA6BC3">
        <w:rPr>
          <w:rFonts w:cstheme="minorHAnsi"/>
        </w:rPr>
        <w:t>obligation</w:t>
      </w:r>
      <w:r w:rsidR="00E662AE" w:rsidRPr="00FA6BC3">
        <w:rPr>
          <w:rFonts w:cstheme="minorHAnsi"/>
        </w:rPr>
        <w:t>s</w:t>
      </w:r>
      <w:r w:rsidR="005B279A" w:rsidRPr="00FA6BC3">
        <w:rPr>
          <w:rFonts w:cstheme="minorHAnsi"/>
        </w:rPr>
        <w:t xml:space="preserve"> under The Bahamas De</w:t>
      </w:r>
      <w:r w:rsidR="00484403" w:rsidRPr="00FA6BC3">
        <w:rPr>
          <w:rFonts w:cstheme="minorHAnsi"/>
        </w:rPr>
        <w:t>velop</w:t>
      </w:r>
      <w:r w:rsidR="005B279A" w:rsidRPr="00FA6BC3">
        <w:rPr>
          <w:rFonts w:cstheme="minorHAnsi"/>
        </w:rPr>
        <w:t>ment Bank Act</w:t>
      </w:r>
      <w:r w:rsidR="00A42CC2" w:rsidRPr="00FA6BC3">
        <w:rPr>
          <w:rFonts w:cstheme="minorHAnsi"/>
        </w:rPr>
        <w:t>,</w:t>
      </w:r>
      <w:r w:rsidR="005B279A" w:rsidRPr="00FA6BC3">
        <w:rPr>
          <w:rFonts w:cstheme="minorHAnsi"/>
        </w:rPr>
        <w:t xml:space="preserve"> </w:t>
      </w:r>
      <w:r w:rsidR="00E662AE" w:rsidRPr="00FA6BC3">
        <w:rPr>
          <w:rFonts w:cstheme="minorHAnsi"/>
        </w:rPr>
        <w:t>specifically</w:t>
      </w:r>
      <w:r w:rsidR="005B279A" w:rsidRPr="00FA6BC3">
        <w:rPr>
          <w:rFonts w:cstheme="minorHAnsi"/>
        </w:rPr>
        <w:t xml:space="preserve"> </w:t>
      </w:r>
      <w:r w:rsidR="00E662AE" w:rsidRPr="00FA6BC3">
        <w:rPr>
          <w:rFonts w:cstheme="minorHAnsi"/>
        </w:rPr>
        <w:t>S</w:t>
      </w:r>
      <w:r w:rsidR="005B279A" w:rsidRPr="00FA6BC3">
        <w:rPr>
          <w:rFonts w:cstheme="minorHAnsi"/>
        </w:rPr>
        <w:t>ection</w:t>
      </w:r>
      <w:r w:rsidR="00491495" w:rsidRPr="00FA6BC3">
        <w:rPr>
          <w:rFonts w:cstheme="minorHAnsi"/>
        </w:rPr>
        <w:t>s</w:t>
      </w:r>
      <w:r w:rsidR="005B279A" w:rsidRPr="00FA6BC3">
        <w:rPr>
          <w:rFonts w:cstheme="minorHAnsi"/>
        </w:rPr>
        <w:t xml:space="preserve"> 5</w:t>
      </w:r>
      <w:r w:rsidR="00E662AE" w:rsidRPr="00FA6BC3">
        <w:rPr>
          <w:rFonts w:cstheme="minorHAnsi"/>
        </w:rPr>
        <w:t xml:space="preserve"> and </w:t>
      </w:r>
      <w:r w:rsidR="004C0E8A" w:rsidRPr="00FA6BC3">
        <w:rPr>
          <w:rFonts w:cstheme="minorHAnsi"/>
        </w:rPr>
        <w:t xml:space="preserve">11 </w:t>
      </w:r>
      <w:r w:rsidR="00E662AE" w:rsidRPr="00FA6BC3">
        <w:rPr>
          <w:rFonts w:cstheme="minorHAnsi"/>
        </w:rPr>
        <w:t>and</w:t>
      </w:r>
      <w:r w:rsidR="00484403" w:rsidRPr="00FA6BC3">
        <w:rPr>
          <w:rFonts w:cstheme="minorHAnsi"/>
        </w:rPr>
        <w:t xml:space="preserve"> the</w:t>
      </w:r>
      <w:r w:rsidR="00E662AE" w:rsidRPr="00FA6BC3">
        <w:rPr>
          <w:rFonts w:cstheme="minorHAnsi"/>
        </w:rPr>
        <w:t xml:space="preserve"> </w:t>
      </w:r>
      <w:r w:rsidR="0068605A" w:rsidRPr="00FA6BC3">
        <w:rPr>
          <w:rFonts w:cstheme="minorHAnsi"/>
        </w:rPr>
        <w:t xml:space="preserve">resulting </w:t>
      </w:r>
      <w:r w:rsidR="00E662AE" w:rsidRPr="00FA6BC3">
        <w:rPr>
          <w:rFonts w:cstheme="minorHAnsi"/>
        </w:rPr>
        <w:t xml:space="preserve">need </w:t>
      </w:r>
      <w:r w:rsidR="00A42CC2" w:rsidRPr="00FA6BC3">
        <w:rPr>
          <w:rFonts w:cstheme="minorHAnsi"/>
        </w:rPr>
        <w:t>to have access to other government agencies or departments from time to time to assist with the same.</w:t>
      </w:r>
      <w:r w:rsidR="004C0E8A" w:rsidRPr="00FA6BC3">
        <w:rPr>
          <w:rFonts w:cstheme="minorHAnsi"/>
        </w:rPr>
        <w:t xml:space="preserve"> </w:t>
      </w:r>
    </w:p>
    <w:p w:rsidR="00484403" w:rsidRPr="00FA6BC3" w:rsidRDefault="00676CF4" w:rsidP="00676CF4">
      <w:pPr>
        <w:tabs>
          <w:tab w:val="left" w:pos="3855"/>
        </w:tabs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</w:rPr>
        <w:tab/>
      </w:r>
    </w:p>
    <w:p w:rsidR="00193B83" w:rsidRPr="00FA6BC3" w:rsidRDefault="00484403" w:rsidP="00676CF4">
      <w:pPr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  <w:b/>
        </w:rPr>
        <w:t>WHEREAS</w:t>
      </w:r>
      <w:r w:rsidRPr="00FA6BC3">
        <w:rPr>
          <w:rFonts w:cstheme="minorHAnsi"/>
        </w:rPr>
        <w:t xml:space="preserve"> </w:t>
      </w:r>
      <w:r w:rsidR="00E54D14" w:rsidRPr="00FA6BC3">
        <w:rPr>
          <w:rFonts w:cstheme="minorHAnsi"/>
        </w:rPr>
        <w:t>it</w:t>
      </w:r>
      <w:r w:rsidR="000366B0" w:rsidRPr="00FA6BC3">
        <w:rPr>
          <w:rFonts w:cstheme="minorHAnsi"/>
        </w:rPr>
        <w:t xml:space="preserve"> is </w:t>
      </w:r>
      <w:r w:rsidR="00577D67" w:rsidRPr="00FA6BC3">
        <w:rPr>
          <w:rFonts w:cstheme="minorHAnsi"/>
        </w:rPr>
        <w:t xml:space="preserve">mutually </w:t>
      </w:r>
      <w:r w:rsidR="000366B0" w:rsidRPr="00FA6BC3">
        <w:rPr>
          <w:rFonts w:cstheme="minorHAnsi"/>
        </w:rPr>
        <w:t xml:space="preserve">agreed </w:t>
      </w:r>
      <w:r w:rsidR="00A42CC2" w:rsidRPr="00FA6BC3">
        <w:rPr>
          <w:rFonts w:cstheme="minorHAnsi"/>
        </w:rPr>
        <w:t>by the Bank and the B</w:t>
      </w:r>
      <w:r w:rsidR="002409B2" w:rsidRPr="00FA6BC3">
        <w:rPr>
          <w:rFonts w:cstheme="minorHAnsi"/>
        </w:rPr>
        <w:t>o</w:t>
      </w:r>
      <w:r w:rsidR="00A42CC2" w:rsidRPr="00FA6BC3">
        <w:rPr>
          <w:rFonts w:cstheme="minorHAnsi"/>
        </w:rPr>
        <w:t xml:space="preserve">rrower that </w:t>
      </w:r>
      <w:r w:rsidR="000366B0" w:rsidRPr="00FA6BC3">
        <w:rPr>
          <w:rFonts w:cstheme="minorHAnsi"/>
        </w:rPr>
        <w:t xml:space="preserve">the Bank </w:t>
      </w:r>
      <w:r w:rsidR="009E3851" w:rsidRPr="00FA6BC3">
        <w:rPr>
          <w:rFonts w:cstheme="minorHAnsi"/>
        </w:rPr>
        <w:t>be</w:t>
      </w:r>
      <w:r w:rsidR="000366B0" w:rsidRPr="00FA6BC3">
        <w:rPr>
          <w:rFonts w:cstheme="minorHAnsi"/>
        </w:rPr>
        <w:t xml:space="preserve"> herewith authorized to </w:t>
      </w:r>
      <w:r w:rsidR="004C0E8A" w:rsidRPr="00FA6BC3">
        <w:rPr>
          <w:rFonts w:cstheme="minorHAnsi"/>
        </w:rPr>
        <w:t xml:space="preserve">exchange, </w:t>
      </w:r>
      <w:r w:rsidR="000366B0" w:rsidRPr="00FA6BC3">
        <w:rPr>
          <w:rFonts w:cstheme="minorHAnsi"/>
        </w:rPr>
        <w:t>disclose</w:t>
      </w:r>
      <w:r w:rsidR="005C4EA8" w:rsidRPr="00FA6BC3">
        <w:rPr>
          <w:rFonts w:cstheme="minorHAnsi"/>
        </w:rPr>
        <w:t>,</w:t>
      </w:r>
      <w:r w:rsidR="000366B0" w:rsidRPr="00FA6BC3">
        <w:rPr>
          <w:rFonts w:cstheme="minorHAnsi"/>
        </w:rPr>
        <w:t xml:space="preserve"> discuss </w:t>
      </w:r>
      <w:r w:rsidR="00A42CC2" w:rsidRPr="00FA6BC3">
        <w:rPr>
          <w:rFonts w:cstheme="minorHAnsi"/>
        </w:rPr>
        <w:t xml:space="preserve">and collaborate </w:t>
      </w:r>
      <w:r w:rsidR="005C4EA8" w:rsidRPr="00FA6BC3">
        <w:rPr>
          <w:rFonts w:cstheme="minorHAnsi"/>
        </w:rPr>
        <w:t xml:space="preserve">with the </w:t>
      </w:r>
      <w:r w:rsidR="005C4EA8" w:rsidRPr="00FA6BC3">
        <w:rPr>
          <w:rFonts w:cstheme="minorHAnsi"/>
          <w:b/>
        </w:rPr>
        <w:t xml:space="preserve">Small Business Development Center </w:t>
      </w:r>
      <w:r w:rsidR="005C4EA8" w:rsidRPr="00FA6BC3">
        <w:rPr>
          <w:rFonts w:cstheme="minorHAnsi"/>
        </w:rPr>
        <w:t>(</w:t>
      </w:r>
      <w:r w:rsidR="00A42CC2" w:rsidRPr="00FA6BC3">
        <w:rPr>
          <w:rFonts w:cstheme="minorHAnsi"/>
        </w:rPr>
        <w:t>“</w:t>
      </w:r>
      <w:r w:rsidR="005C4EA8" w:rsidRPr="00FA6BC3">
        <w:rPr>
          <w:rFonts w:cstheme="minorHAnsi"/>
        </w:rPr>
        <w:t>SBDC</w:t>
      </w:r>
      <w:r w:rsidR="00A42CC2" w:rsidRPr="00FA6BC3">
        <w:rPr>
          <w:rFonts w:cstheme="minorHAnsi"/>
        </w:rPr>
        <w:t>”</w:t>
      </w:r>
      <w:r w:rsidR="005C4EA8" w:rsidRPr="00FA6BC3">
        <w:rPr>
          <w:rFonts w:cstheme="minorHAnsi"/>
        </w:rPr>
        <w:t>)</w:t>
      </w:r>
      <w:r w:rsidR="00A42CC2" w:rsidRPr="00FA6BC3">
        <w:rPr>
          <w:rFonts w:cstheme="minorHAnsi"/>
          <w:b/>
        </w:rPr>
        <w:t xml:space="preserve"> </w:t>
      </w:r>
      <w:r w:rsidRPr="00FA6BC3">
        <w:rPr>
          <w:rFonts w:cstheme="minorHAnsi"/>
        </w:rPr>
        <w:t xml:space="preserve">(hereinafter referred to </w:t>
      </w:r>
      <w:r w:rsidR="002409B2" w:rsidRPr="00FA6BC3">
        <w:rPr>
          <w:rFonts w:cstheme="minorHAnsi"/>
        </w:rPr>
        <w:t xml:space="preserve">as the </w:t>
      </w:r>
      <w:r w:rsidR="00AA340F" w:rsidRPr="00FA6BC3">
        <w:rPr>
          <w:rFonts w:cstheme="minorHAnsi"/>
        </w:rPr>
        <w:t xml:space="preserve">“Permitted </w:t>
      </w:r>
      <w:r w:rsidR="004C0E8A" w:rsidRPr="00FA6BC3">
        <w:rPr>
          <w:rFonts w:cstheme="minorHAnsi"/>
        </w:rPr>
        <w:t>Person</w:t>
      </w:r>
      <w:r w:rsidR="00AA340F" w:rsidRPr="00FA6BC3">
        <w:rPr>
          <w:rFonts w:cstheme="minorHAnsi"/>
        </w:rPr>
        <w:t xml:space="preserve">”). The purpose of such </w:t>
      </w:r>
      <w:r w:rsidRPr="00FA6BC3">
        <w:rPr>
          <w:rFonts w:cstheme="minorHAnsi"/>
        </w:rPr>
        <w:t xml:space="preserve">exchange, </w:t>
      </w:r>
      <w:r w:rsidR="00AA340F" w:rsidRPr="00FA6BC3">
        <w:rPr>
          <w:rFonts w:cstheme="minorHAnsi"/>
        </w:rPr>
        <w:t>disclosure</w:t>
      </w:r>
      <w:r w:rsidRPr="00FA6BC3">
        <w:rPr>
          <w:rFonts w:cstheme="minorHAnsi"/>
        </w:rPr>
        <w:t xml:space="preserve">, discussion and collaboration </w:t>
      </w:r>
      <w:r w:rsidR="00AA340F" w:rsidRPr="00FA6BC3">
        <w:rPr>
          <w:rFonts w:cstheme="minorHAnsi"/>
        </w:rPr>
        <w:t xml:space="preserve">shall be for the purpose </w:t>
      </w:r>
      <w:r w:rsidR="002409B2" w:rsidRPr="00FA6BC3">
        <w:rPr>
          <w:rFonts w:cstheme="minorHAnsi"/>
        </w:rPr>
        <w:t xml:space="preserve">of </w:t>
      </w:r>
      <w:r w:rsidR="00ED12AF" w:rsidRPr="00FA6BC3">
        <w:rPr>
          <w:rFonts w:cstheme="minorHAnsi"/>
        </w:rPr>
        <w:t xml:space="preserve">evaluating </w:t>
      </w:r>
      <w:r w:rsidR="00AA340F" w:rsidRPr="00FA6BC3">
        <w:rPr>
          <w:rFonts w:cstheme="minorHAnsi"/>
        </w:rPr>
        <w:t>a</w:t>
      </w:r>
      <w:r w:rsidR="002409B2" w:rsidRPr="00FA6BC3">
        <w:rPr>
          <w:rFonts w:cstheme="minorHAnsi"/>
        </w:rPr>
        <w:t xml:space="preserve"> client</w:t>
      </w:r>
      <w:r w:rsidRPr="00FA6BC3">
        <w:rPr>
          <w:rFonts w:cstheme="minorHAnsi"/>
        </w:rPr>
        <w:t>’s</w:t>
      </w:r>
      <w:r w:rsidR="00AA340F" w:rsidRPr="00FA6BC3">
        <w:rPr>
          <w:rFonts w:cstheme="minorHAnsi"/>
        </w:rPr>
        <w:t xml:space="preserve"> relationship (proposed or existing) with the Bank</w:t>
      </w:r>
      <w:r w:rsidR="002409B2" w:rsidRPr="00FA6BC3">
        <w:rPr>
          <w:rFonts w:cstheme="minorHAnsi"/>
        </w:rPr>
        <w:t xml:space="preserve"> regarding the extension of a credit facility</w:t>
      </w:r>
      <w:r w:rsidR="004C0E8A" w:rsidRPr="00FA6BC3">
        <w:rPr>
          <w:rFonts w:cstheme="minorHAnsi"/>
        </w:rPr>
        <w:t xml:space="preserve"> and to aid the</w:t>
      </w:r>
      <w:r w:rsidRPr="00FA6BC3">
        <w:rPr>
          <w:rFonts w:cstheme="minorHAnsi"/>
        </w:rPr>
        <w:t xml:space="preserve"> “SBDC”</w:t>
      </w:r>
      <w:r w:rsidR="004C0E8A" w:rsidRPr="00FA6BC3">
        <w:rPr>
          <w:rFonts w:cstheme="minorHAnsi"/>
        </w:rPr>
        <w:t xml:space="preserve"> </w:t>
      </w:r>
      <w:r w:rsidR="00193B83" w:rsidRPr="00FA6BC3">
        <w:rPr>
          <w:rFonts w:cstheme="minorHAnsi"/>
        </w:rPr>
        <w:t xml:space="preserve">in the gathering of </w:t>
      </w:r>
      <w:r w:rsidR="004C0E8A" w:rsidRPr="00FA6BC3">
        <w:rPr>
          <w:rFonts w:cstheme="minorHAnsi"/>
        </w:rPr>
        <w:t>information related to various programmes the Borrower participates in from time to time</w:t>
      </w:r>
      <w:r w:rsidRPr="00FA6BC3">
        <w:rPr>
          <w:rFonts w:cstheme="minorHAnsi"/>
        </w:rPr>
        <w:t xml:space="preserve"> (hereinafter referred to as the “Permitted Purpose”)</w:t>
      </w:r>
      <w:r w:rsidR="004C0E8A" w:rsidRPr="00FA6BC3">
        <w:rPr>
          <w:rFonts w:cstheme="minorHAnsi"/>
        </w:rPr>
        <w:t xml:space="preserve">.  </w:t>
      </w:r>
    </w:p>
    <w:p w:rsidR="00193B83" w:rsidRPr="00FA6BC3" w:rsidRDefault="00193B83" w:rsidP="00676CF4">
      <w:pPr>
        <w:spacing w:after="0" w:line="240" w:lineRule="auto"/>
        <w:contextualSpacing/>
        <w:jc w:val="both"/>
        <w:rPr>
          <w:rFonts w:cstheme="minorHAnsi"/>
        </w:rPr>
      </w:pPr>
    </w:p>
    <w:p w:rsidR="000366B0" w:rsidRPr="00FA6BC3" w:rsidRDefault="00193B83" w:rsidP="00676CF4">
      <w:pPr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  <w:b/>
        </w:rPr>
        <w:t>WHEREAS</w:t>
      </w:r>
      <w:r w:rsidRPr="00FA6BC3" w:rsidDel="00193B83">
        <w:rPr>
          <w:rFonts w:cstheme="minorHAnsi"/>
        </w:rPr>
        <w:t xml:space="preserve"> </w:t>
      </w:r>
      <w:r w:rsidR="000366B0" w:rsidRPr="00FA6BC3">
        <w:rPr>
          <w:rFonts w:cstheme="minorHAnsi"/>
        </w:rPr>
        <w:t xml:space="preserve">any and all information with respect to any existing or proposed </w:t>
      </w:r>
      <w:r w:rsidR="002409B2" w:rsidRPr="00FA6BC3">
        <w:rPr>
          <w:rFonts w:cstheme="minorHAnsi"/>
        </w:rPr>
        <w:t>facility or</w:t>
      </w:r>
      <w:r w:rsidR="009E3851" w:rsidRPr="00FA6BC3">
        <w:rPr>
          <w:rFonts w:cstheme="minorHAnsi"/>
        </w:rPr>
        <w:t xml:space="preserve"> </w:t>
      </w:r>
      <w:r w:rsidR="002409B2" w:rsidRPr="00FA6BC3">
        <w:rPr>
          <w:rFonts w:cstheme="minorHAnsi"/>
        </w:rPr>
        <w:t xml:space="preserve">client </w:t>
      </w:r>
      <w:r w:rsidR="000366B0" w:rsidRPr="00FA6BC3">
        <w:rPr>
          <w:rFonts w:cstheme="minorHAnsi"/>
        </w:rPr>
        <w:t>relationship held</w:t>
      </w:r>
      <w:r w:rsidR="009E3851" w:rsidRPr="00FA6BC3">
        <w:rPr>
          <w:rFonts w:cstheme="minorHAnsi"/>
        </w:rPr>
        <w:t xml:space="preserve"> or proposed to be held</w:t>
      </w:r>
      <w:r w:rsidR="000366B0" w:rsidRPr="00FA6BC3">
        <w:rPr>
          <w:rFonts w:cstheme="minorHAnsi"/>
        </w:rPr>
        <w:t xml:space="preserve"> </w:t>
      </w:r>
      <w:r w:rsidR="005C4EA8" w:rsidRPr="00FA6BC3">
        <w:rPr>
          <w:rFonts w:cstheme="minorHAnsi"/>
        </w:rPr>
        <w:t>with the B</w:t>
      </w:r>
      <w:r w:rsidR="000366B0" w:rsidRPr="00FA6BC3">
        <w:rPr>
          <w:rFonts w:cstheme="minorHAnsi"/>
        </w:rPr>
        <w:t>ank</w:t>
      </w:r>
      <w:r w:rsidR="00AA340F" w:rsidRPr="00FA6BC3">
        <w:rPr>
          <w:rFonts w:cstheme="minorHAnsi"/>
        </w:rPr>
        <w:t xml:space="preserve"> may be disclosed</w:t>
      </w:r>
      <w:r w:rsidR="002409B2" w:rsidRPr="00FA6BC3">
        <w:rPr>
          <w:rFonts w:cstheme="minorHAnsi"/>
        </w:rPr>
        <w:t xml:space="preserve"> under the</w:t>
      </w:r>
      <w:r w:rsidR="00AA340F" w:rsidRPr="00FA6BC3">
        <w:rPr>
          <w:rFonts w:cstheme="minorHAnsi"/>
        </w:rPr>
        <w:t xml:space="preserve"> </w:t>
      </w:r>
      <w:r w:rsidR="00E54D14" w:rsidRPr="00FA6BC3">
        <w:rPr>
          <w:rFonts w:cstheme="minorHAnsi"/>
        </w:rPr>
        <w:t>Permitted Purpose</w:t>
      </w:r>
      <w:r w:rsidR="000366B0" w:rsidRPr="00FA6BC3">
        <w:rPr>
          <w:rFonts w:cstheme="minorHAnsi"/>
        </w:rPr>
        <w:t>.</w:t>
      </w:r>
    </w:p>
    <w:p w:rsidR="000366B0" w:rsidRPr="00FA6BC3" w:rsidRDefault="000366B0" w:rsidP="00676CF4">
      <w:pPr>
        <w:spacing w:after="0" w:line="240" w:lineRule="auto"/>
        <w:contextualSpacing/>
        <w:jc w:val="both"/>
        <w:rPr>
          <w:rFonts w:cstheme="minorHAnsi"/>
        </w:rPr>
      </w:pPr>
    </w:p>
    <w:p w:rsidR="00193B83" w:rsidRPr="00FA6BC3" w:rsidRDefault="00FC7C89" w:rsidP="00676CF4">
      <w:pPr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  <w:b/>
        </w:rPr>
        <w:t>WHEREAS</w:t>
      </w:r>
      <w:r w:rsidR="0096604C" w:rsidRPr="00FA6BC3">
        <w:rPr>
          <w:rFonts w:cstheme="minorHAnsi"/>
        </w:rPr>
        <w:t xml:space="preserve"> t</w:t>
      </w:r>
      <w:r w:rsidR="00AA340F" w:rsidRPr="00FA6BC3">
        <w:rPr>
          <w:rFonts w:cstheme="minorHAnsi"/>
        </w:rPr>
        <w:t>he Bank undertakes to utilize its best efforts to ensure that client information is disclosed only to</w:t>
      </w:r>
      <w:r w:rsidR="00193B83" w:rsidRPr="00FA6BC3">
        <w:rPr>
          <w:rFonts w:cstheme="minorHAnsi"/>
        </w:rPr>
        <w:t xml:space="preserve"> the</w:t>
      </w:r>
      <w:r w:rsidR="00AA340F" w:rsidRPr="00FA6BC3">
        <w:rPr>
          <w:rFonts w:cstheme="minorHAnsi"/>
        </w:rPr>
        <w:t xml:space="preserve"> </w:t>
      </w:r>
      <w:r w:rsidR="00CE2F81" w:rsidRPr="00FA6BC3">
        <w:rPr>
          <w:rFonts w:cstheme="minorHAnsi"/>
        </w:rPr>
        <w:t>P</w:t>
      </w:r>
      <w:r w:rsidR="00AA340F" w:rsidRPr="00FA6BC3">
        <w:rPr>
          <w:rFonts w:cstheme="minorHAnsi"/>
        </w:rPr>
        <w:t xml:space="preserve">ermitted </w:t>
      </w:r>
      <w:r w:rsidR="00CE2F81" w:rsidRPr="00FA6BC3">
        <w:rPr>
          <w:rFonts w:cstheme="minorHAnsi"/>
        </w:rPr>
        <w:t>P</w:t>
      </w:r>
      <w:r w:rsidR="00AA340F" w:rsidRPr="00FA6BC3">
        <w:rPr>
          <w:rFonts w:cstheme="minorHAnsi"/>
        </w:rPr>
        <w:t xml:space="preserve">ersons and only in relation to the stated </w:t>
      </w:r>
      <w:r w:rsidR="00CE2F81" w:rsidRPr="00FA6BC3">
        <w:rPr>
          <w:rFonts w:cstheme="minorHAnsi"/>
        </w:rPr>
        <w:t>P</w:t>
      </w:r>
      <w:r w:rsidR="00AA340F" w:rsidRPr="00FA6BC3">
        <w:rPr>
          <w:rFonts w:cstheme="minorHAnsi"/>
        </w:rPr>
        <w:t xml:space="preserve">ermitted </w:t>
      </w:r>
      <w:r w:rsidR="00CE2F81" w:rsidRPr="00FA6BC3">
        <w:rPr>
          <w:rFonts w:cstheme="minorHAnsi"/>
        </w:rPr>
        <w:t>Purpose provided</w:t>
      </w:r>
      <w:r w:rsidR="00193B83" w:rsidRPr="00FA6BC3">
        <w:rPr>
          <w:rFonts w:cstheme="minorHAnsi"/>
        </w:rPr>
        <w:t xml:space="preserve"> herein. </w:t>
      </w:r>
    </w:p>
    <w:p w:rsidR="00193B83" w:rsidRPr="00FA6BC3" w:rsidRDefault="00193B83" w:rsidP="00676CF4">
      <w:pPr>
        <w:spacing w:after="0" w:line="240" w:lineRule="auto"/>
        <w:contextualSpacing/>
        <w:jc w:val="both"/>
        <w:rPr>
          <w:rFonts w:cstheme="minorHAnsi"/>
        </w:rPr>
      </w:pPr>
    </w:p>
    <w:p w:rsidR="00AA340F" w:rsidRPr="00FA6BC3" w:rsidRDefault="00193B83" w:rsidP="00676CF4">
      <w:pPr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  <w:b/>
        </w:rPr>
        <w:t>WHEREAS</w:t>
      </w:r>
      <w:r w:rsidR="00CE2F81" w:rsidRPr="00FA6BC3">
        <w:rPr>
          <w:rFonts w:cstheme="minorHAnsi"/>
        </w:rPr>
        <w:t xml:space="preserve"> </w:t>
      </w:r>
      <w:r w:rsidRPr="00FA6BC3">
        <w:rPr>
          <w:rFonts w:cstheme="minorHAnsi"/>
        </w:rPr>
        <w:t xml:space="preserve">such </w:t>
      </w:r>
      <w:r w:rsidR="00DA71E8" w:rsidRPr="00FA6BC3">
        <w:rPr>
          <w:rFonts w:cstheme="minorHAnsi"/>
        </w:rPr>
        <w:t>obligations of confidentiality shall not apply to any information that can be shown to be known by the Bank before the information was imparted by the B</w:t>
      </w:r>
      <w:r w:rsidR="00CE2F81" w:rsidRPr="00FA6BC3">
        <w:rPr>
          <w:rFonts w:cstheme="minorHAnsi"/>
        </w:rPr>
        <w:t>o</w:t>
      </w:r>
      <w:r w:rsidR="00DA71E8" w:rsidRPr="00FA6BC3">
        <w:rPr>
          <w:rFonts w:cstheme="minorHAnsi"/>
        </w:rPr>
        <w:t>rrower; or is in or subsequently comes into the public domain</w:t>
      </w:r>
      <w:r w:rsidRPr="00FA6BC3">
        <w:rPr>
          <w:rFonts w:cstheme="minorHAnsi"/>
        </w:rPr>
        <w:t xml:space="preserve"> through no fault of the Bank</w:t>
      </w:r>
      <w:r w:rsidR="00DA71E8" w:rsidRPr="00FA6BC3">
        <w:rPr>
          <w:rFonts w:cstheme="minorHAnsi"/>
          <w:i/>
        </w:rPr>
        <w:t>;</w:t>
      </w:r>
      <w:r w:rsidR="00DA71E8" w:rsidRPr="00FA6BC3">
        <w:rPr>
          <w:rFonts w:cstheme="minorHAnsi"/>
        </w:rPr>
        <w:t xml:space="preserve"> or is received by the Bank without restriction on disclosure or use from a third party lawfully entitled to make the disclosure to the Bank without restrictions; or is developed by any of the Bank’s employees who have not had any direct or indirect access to, or uses or knowledge of, information imparted by the B</w:t>
      </w:r>
      <w:r w:rsidR="00CE2F81" w:rsidRPr="00FA6BC3">
        <w:rPr>
          <w:rFonts w:cstheme="minorHAnsi"/>
        </w:rPr>
        <w:t>o</w:t>
      </w:r>
      <w:r w:rsidR="00DA71E8" w:rsidRPr="00FA6BC3">
        <w:rPr>
          <w:rFonts w:cstheme="minorHAnsi"/>
        </w:rPr>
        <w:t xml:space="preserve">rrower.  </w:t>
      </w:r>
    </w:p>
    <w:p w:rsidR="00AA340F" w:rsidRPr="00FA6BC3" w:rsidRDefault="00AA340F" w:rsidP="00676CF4">
      <w:pPr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</w:rPr>
        <w:t xml:space="preserve">  </w:t>
      </w:r>
    </w:p>
    <w:p w:rsidR="00717235" w:rsidRPr="00FA6BC3" w:rsidRDefault="00E92255" w:rsidP="00676CF4">
      <w:pPr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  <w:b/>
        </w:rPr>
        <w:t>AND WHEREAS</w:t>
      </w:r>
      <w:r w:rsidR="0096604C" w:rsidRPr="00FA6BC3">
        <w:rPr>
          <w:rFonts w:cstheme="minorHAnsi"/>
        </w:rPr>
        <w:t xml:space="preserve"> th</w:t>
      </w:r>
      <w:r w:rsidR="009E3851" w:rsidRPr="00FA6BC3">
        <w:rPr>
          <w:rFonts w:cstheme="minorHAnsi"/>
        </w:rPr>
        <w:t xml:space="preserve">e </w:t>
      </w:r>
      <w:r w:rsidR="00577D67" w:rsidRPr="00FA6BC3">
        <w:rPr>
          <w:rFonts w:cstheme="minorHAnsi"/>
        </w:rPr>
        <w:t>Borrower</w:t>
      </w:r>
      <w:r w:rsidR="005C4EA8" w:rsidRPr="00FA6BC3">
        <w:rPr>
          <w:rFonts w:cstheme="minorHAnsi"/>
        </w:rPr>
        <w:t xml:space="preserve"> undertakes to hold </w:t>
      </w:r>
      <w:r w:rsidR="009E3851" w:rsidRPr="00FA6BC3">
        <w:rPr>
          <w:rFonts w:cstheme="minorHAnsi"/>
        </w:rPr>
        <w:t xml:space="preserve">the Bank, </w:t>
      </w:r>
      <w:r w:rsidR="00DC60C4" w:rsidRPr="00FA6BC3">
        <w:rPr>
          <w:rFonts w:cstheme="minorHAnsi"/>
        </w:rPr>
        <w:t>its Officers,</w:t>
      </w:r>
      <w:r w:rsidR="00015956" w:rsidRPr="00FA6BC3">
        <w:rPr>
          <w:rFonts w:cstheme="minorHAnsi"/>
        </w:rPr>
        <w:t xml:space="preserve"> Director</w:t>
      </w:r>
      <w:r w:rsidR="00DC60C4" w:rsidRPr="00FA6BC3">
        <w:rPr>
          <w:rFonts w:cstheme="minorHAnsi"/>
        </w:rPr>
        <w:t>s,</w:t>
      </w:r>
      <w:r w:rsidR="00015956" w:rsidRPr="00FA6BC3">
        <w:rPr>
          <w:rFonts w:cstheme="minorHAnsi"/>
        </w:rPr>
        <w:t xml:space="preserve"> Employee</w:t>
      </w:r>
      <w:r w:rsidR="009E3851" w:rsidRPr="00FA6BC3">
        <w:rPr>
          <w:rFonts w:cstheme="minorHAnsi"/>
        </w:rPr>
        <w:t>s</w:t>
      </w:r>
      <w:r w:rsidR="00DC60C4" w:rsidRPr="00FA6BC3">
        <w:rPr>
          <w:rFonts w:cstheme="minorHAnsi"/>
        </w:rPr>
        <w:t>, agents</w:t>
      </w:r>
      <w:r w:rsidR="00193B83" w:rsidRPr="00FA6BC3">
        <w:rPr>
          <w:rFonts w:cstheme="minorHAnsi"/>
        </w:rPr>
        <w:t>, successors</w:t>
      </w:r>
      <w:r w:rsidR="009E3851" w:rsidRPr="00FA6BC3">
        <w:rPr>
          <w:rFonts w:cstheme="minorHAnsi"/>
        </w:rPr>
        <w:t xml:space="preserve"> and</w:t>
      </w:r>
      <w:r w:rsidR="00F852E4" w:rsidRPr="00FA6BC3">
        <w:rPr>
          <w:rFonts w:cstheme="minorHAnsi"/>
        </w:rPr>
        <w:t xml:space="preserve"> </w:t>
      </w:r>
      <w:r w:rsidR="0014149A" w:rsidRPr="00FA6BC3">
        <w:rPr>
          <w:rFonts w:cstheme="minorHAnsi"/>
        </w:rPr>
        <w:t>assigns</w:t>
      </w:r>
      <w:r w:rsidR="00015956" w:rsidRPr="00FA6BC3">
        <w:rPr>
          <w:rFonts w:cstheme="minorHAnsi"/>
        </w:rPr>
        <w:t xml:space="preserve"> harmless as regards </w:t>
      </w:r>
      <w:r w:rsidR="005C4EA8" w:rsidRPr="00FA6BC3">
        <w:rPr>
          <w:rFonts w:cstheme="minorHAnsi"/>
        </w:rPr>
        <w:t xml:space="preserve">any information disclosed </w:t>
      </w:r>
      <w:r w:rsidR="00015956" w:rsidRPr="00FA6BC3">
        <w:rPr>
          <w:rFonts w:cstheme="minorHAnsi"/>
        </w:rPr>
        <w:t xml:space="preserve">under this </w:t>
      </w:r>
      <w:r w:rsidR="00DC60C4" w:rsidRPr="00FA6BC3">
        <w:rPr>
          <w:rFonts w:cstheme="minorHAnsi"/>
        </w:rPr>
        <w:t>A</w:t>
      </w:r>
      <w:r w:rsidR="00015956" w:rsidRPr="00FA6BC3">
        <w:rPr>
          <w:rFonts w:cstheme="minorHAnsi"/>
        </w:rPr>
        <w:t>greement and</w:t>
      </w:r>
      <w:r w:rsidR="00436868" w:rsidRPr="00FA6BC3">
        <w:rPr>
          <w:rFonts w:cstheme="minorHAnsi"/>
        </w:rPr>
        <w:t xml:space="preserve"> from</w:t>
      </w:r>
      <w:r w:rsidR="00015956" w:rsidRPr="00FA6BC3">
        <w:rPr>
          <w:rFonts w:cstheme="minorHAnsi"/>
        </w:rPr>
        <w:t xml:space="preserve"> any requirement impose</w:t>
      </w:r>
      <w:r w:rsidR="00DC60C4" w:rsidRPr="00FA6BC3">
        <w:rPr>
          <w:rFonts w:cstheme="minorHAnsi"/>
        </w:rPr>
        <w:t>d</w:t>
      </w:r>
      <w:r w:rsidR="00015956" w:rsidRPr="00FA6BC3">
        <w:rPr>
          <w:rFonts w:cstheme="minorHAnsi"/>
        </w:rPr>
        <w:t xml:space="preserve"> under any </w:t>
      </w:r>
      <w:r w:rsidR="009E3851" w:rsidRPr="00FA6BC3">
        <w:rPr>
          <w:rFonts w:cstheme="minorHAnsi"/>
        </w:rPr>
        <w:t xml:space="preserve">existing or later promulgated </w:t>
      </w:r>
      <w:r w:rsidR="00250B6A" w:rsidRPr="00FA6BC3">
        <w:rPr>
          <w:rFonts w:cstheme="minorHAnsi"/>
        </w:rPr>
        <w:t xml:space="preserve">law </w:t>
      </w:r>
      <w:r w:rsidR="005C4EA8" w:rsidRPr="00FA6BC3">
        <w:rPr>
          <w:rFonts w:cstheme="minorHAnsi"/>
        </w:rPr>
        <w:t>to maintain confidentiality</w:t>
      </w:r>
      <w:r w:rsidR="009E3851" w:rsidRPr="00FA6BC3">
        <w:rPr>
          <w:rFonts w:cstheme="minorHAnsi"/>
        </w:rPr>
        <w:t xml:space="preserve"> of client information</w:t>
      </w:r>
      <w:r w:rsidR="00BC442A" w:rsidRPr="00FA6BC3">
        <w:rPr>
          <w:rFonts w:cstheme="minorHAnsi"/>
        </w:rPr>
        <w:t xml:space="preserve"> including but not limited to</w:t>
      </w:r>
      <w:r w:rsidR="005C4EA8" w:rsidRPr="00FA6BC3">
        <w:rPr>
          <w:rFonts w:cstheme="minorHAnsi"/>
        </w:rPr>
        <w:t xml:space="preserve"> </w:t>
      </w:r>
      <w:r w:rsidR="00DC60C4" w:rsidRPr="00FA6BC3">
        <w:rPr>
          <w:rFonts w:cstheme="minorHAnsi"/>
        </w:rPr>
        <w:t xml:space="preserve">the </w:t>
      </w:r>
      <w:r w:rsidR="00250B6A" w:rsidRPr="00FA6BC3">
        <w:rPr>
          <w:rFonts w:cstheme="minorHAnsi"/>
        </w:rPr>
        <w:t>Data P</w:t>
      </w:r>
      <w:r w:rsidR="00015956" w:rsidRPr="00FA6BC3">
        <w:rPr>
          <w:rFonts w:cstheme="minorHAnsi"/>
        </w:rPr>
        <w:t xml:space="preserve">rotection </w:t>
      </w:r>
      <w:r w:rsidR="00250B6A" w:rsidRPr="00FA6BC3">
        <w:rPr>
          <w:rFonts w:cstheme="minorHAnsi"/>
        </w:rPr>
        <w:t>A</w:t>
      </w:r>
      <w:r w:rsidR="00015956" w:rsidRPr="00FA6BC3">
        <w:rPr>
          <w:rFonts w:cstheme="minorHAnsi"/>
        </w:rPr>
        <w:t>ct</w:t>
      </w:r>
      <w:r w:rsidR="00DC60C4" w:rsidRPr="00FA6BC3">
        <w:rPr>
          <w:rFonts w:cstheme="minorHAnsi"/>
        </w:rPr>
        <w:t xml:space="preserve"> and </w:t>
      </w:r>
      <w:r w:rsidR="004C0E8A" w:rsidRPr="00FA6BC3">
        <w:rPr>
          <w:rFonts w:cstheme="minorHAnsi"/>
        </w:rPr>
        <w:t xml:space="preserve">or any other enacted legislation </w:t>
      </w:r>
      <w:r w:rsidR="00717235" w:rsidRPr="00FA6BC3">
        <w:rPr>
          <w:rFonts w:cstheme="minorHAnsi"/>
        </w:rPr>
        <w:t xml:space="preserve">prohibiting the disclosure of information providing such disclosure is made </w:t>
      </w:r>
      <w:r w:rsidR="00BC442A" w:rsidRPr="00FA6BC3">
        <w:rPr>
          <w:rFonts w:cstheme="minorHAnsi"/>
        </w:rPr>
        <w:t xml:space="preserve">for </w:t>
      </w:r>
      <w:r w:rsidR="00717235" w:rsidRPr="00FA6BC3">
        <w:rPr>
          <w:rFonts w:cstheme="minorHAnsi"/>
        </w:rPr>
        <w:t>the Permitted Purpose</w:t>
      </w:r>
      <w:r w:rsidR="00BC442A" w:rsidRPr="00FA6BC3">
        <w:rPr>
          <w:rFonts w:cstheme="minorHAnsi"/>
        </w:rPr>
        <w:t xml:space="preserve"> to the Permitted Person</w:t>
      </w:r>
      <w:r w:rsidR="00717235" w:rsidRPr="00FA6BC3">
        <w:rPr>
          <w:rFonts w:cstheme="minorHAnsi"/>
        </w:rPr>
        <w:t>.</w:t>
      </w:r>
    </w:p>
    <w:p w:rsidR="00250B6A" w:rsidRPr="00FA6BC3" w:rsidRDefault="00717235" w:rsidP="00676CF4">
      <w:pPr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</w:rPr>
        <w:t xml:space="preserve"> </w:t>
      </w:r>
    </w:p>
    <w:p w:rsidR="005C4EA8" w:rsidRPr="00FA6BC3" w:rsidRDefault="00BC442A" w:rsidP="00676CF4">
      <w:pPr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  <w:b/>
        </w:rPr>
        <w:t xml:space="preserve">IT IS HEREBY MUTUALLY AGREED THAT </w:t>
      </w:r>
      <w:r w:rsidR="0096604C" w:rsidRPr="00FA6BC3">
        <w:rPr>
          <w:rFonts w:cstheme="minorHAnsi"/>
        </w:rPr>
        <w:t>t</w:t>
      </w:r>
      <w:r w:rsidR="005C4EA8" w:rsidRPr="00FA6BC3">
        <w:rPr>
          <w:rFonts w:cstheme="minorHAnsi"/>
        </w:rPr>
        <w:t xml:space="preserve">his Agreement shall remain in effect from the Effective Date unless otherwise terminated by either Party giving </w:t>
      </w:r>
      <w:r w:rsidR="00DA71E8" w:rsidRPr="00FA6BC3">
        <w:rPr>
          <w:rFonts w:cstheme="minorHAnsi"/>
        </w:rPr>
        <w:t xml:space="preserve">written </w:t>
      </w:r>
      <w:r w:rsidR="005C4EA8" w:rsidRPr="00FA6BC3">
        <w:rPr>
          <w:rFonts w:cstheme="minorHAnsi"/>
        </w:rPr>
        <w:t xml:space="preserve">notice to the other of its </w:t>
      </w:r>
      <w:r w:rsidRPr="00FA6BC3">
        <w:rPr>
          <w:rFonts w:cstheme="minorHAnsi"/>
        </w:rPr>
        <w:t>intention</w:t>
      </w:r>
      <w:r w:rsidR="005C4EA8" w:rsidRPr="00FA6BC3">
        <w:rPr>
          <w:rFonts w:cstheme="minorHAnsi"/>
        </w:rPr>
        <w:t xml:space="preserve"> to terminate this Agreement</w:t>
      </w:r>
      <w:r w:rsidR="00DA71E8" w:rsidRPr="00FA6BC3">
        <w:rPr>
          <w:rFonts w:cstheme="minorHAnsi"/>
        </w:rPr>
        <w:t xml:space="preserve"> or twelve months after the relationship with the Bank terminates, whichever </w:t>
      </w:r>
      <w:r w:rsidRPr="00FA6BC3">
        <w:rPr>
          <w:rFonts w:cstheme="minorHAnsi"/>
        </w:rPr>
        <w:t>occurs</w:t>
      </w:r>
      <w:r w:rsidR="00DA71E8" w:rsidRPr="00FA6BC3">
        <w:rPr>
          <w:rFonts w:cstheme="minorHAnsi"/>
        </w:rPr>
        <w:t xml:space="preserve"> first</w:t>
      </w:r>
      <w:r w:rsidR="005C4EA8" w:rsidRPr="00FA6BC3">
        <w:rPr>
          <w:rFonts w:cstheme="minorHAnsi"/>
        </w:rPr>
        <w:t xml:space="preserve">. </w:t>
      </w:r>
    </w:p>
    <w:p w:rsidR="0014149A" w:rsidRPr="00FA6BC3" w:rsidRDefault="0014149A" w:rsidP="00676CF4">
      <w:pPr>
        <w:spacing w:after="0" w:line="240" w:lineRule="auto"/>
        <w:contextualSpacing/>
        <w:jc w:val="both"/>
        <w:rPr>
          <w:rFonts w:cstheme="minorHAnsi"/>
        </w:rPr>
      </w:pPr>
    </w:p>
    <w:p w:rsidR="004757FB" w:rsidRPr="00FA6BC3" w:rsidRDefault="0096604C" w:rsidP="00676CF4">
      <w:pPr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  <w:b/>
        </w:rPr>
        <w:lastRenderedPageBreak/>
        <w:t>THIS AGREEMENT</w:t>
      </w:r>
      <w:r w:rsidR="005C4EA8" w:rsidRPr="00FA6BC3">
        <w:rPr>
          <w:rFonts w:cstheme="minorHAnsi"/>
        </w:rPr>
        <w:t xml:space="preserve"> shall be governed by and </w:t>
      </w:r>
      <w:r w:rsidR="00DC60C4" w:rsidRPr="00FA6BC3">
        <w:rPr>
          <w:rFonts w:cstheme="minorHAnsi"/>
        </w:rPr>
        <w:t>construed in</w:t>
      </w:r>
      <w:r w:rsidR="005C4EA8" w:rsidRPr="00FA6BC3">
        <w:rPr>
          <w:rFonts w:cstheme="minorHAnsi"/>
        </w:rPr>
        <w:t xml:space="preserve"> accordance with the laws of the Commonwealth of The Bahamas.</w:t>
      </w:r>
    </w:p>
    <w:p w:rsidR="00E54D14" w:rsidRPr="00FA6BC3" w:rsidRDefault="00E54D14" w:rsidP="00676CF4">
      <w:pPr>
        <w:spacing w:after="0" w:line="240" w:lineRule="auto"/>
        <w:contextualSpacing/>
        <w:jc w:val="both"/>
        <w:rPr>
          <w:rFonts w:cstheme="minorHAnsi"/>
        </w:rPr>
      </w:pPr>
    </w:p>
    <w:p w:rsidR="005407E4" w:rsidRDefault="00E54D14" w:rsidP="00676CF4">
      <w:pPr>
        <w:tabs>
          <w:tab w:val="left" w:pos="5040"/>
        </w:tabs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A6BC3">
        <w:rPr>
          <w:rFonts w:cstheme="minorHAnsi"/>
        </w:rPr>
        <w:instrText xml:space="preserve"> FORMTEXT </w:instrText>
      </w:r>
      <w:r w:rsidRPr="00FA6BC3">
        <w:rPr>
          <w:rFonts w:cstheme="minorHAnsi"/>
        </w:rPr>
      </w:r>
      <w:r w:rsidRPr="00FA6BC3">
        <w:rPr>
          <w:rFonts w:cstheme="minorHAnsi"/>
        </w:rPr>
        <w:fldChar w:fldCharType="separate"/>
      </w:r>
      <w:r w:rsidRPr="00FA6BC3">
        <w:rPr>
          <w:rFonts w:cstheme="minorHAnsi"/>
          <w:noProof/>
        </w:rPr>
        <w:t> </w:t>
      </w:r>
      <w:r w:rsidRPr="00FA6BC3">
        <w:rPr>
          <w:rFonts w:cstheme="minorHAnsi"/>
          <w:noProof/>
        </w:rPr>
        <w:t> </w:t>
      </w:r>
      <w:r w:rsidRPr="00FA6BC3">
        <w:rPr>
          <w:rFonts w:cstheme="minorHAnsi"/>
          <w:noProof/>
        </w:rPr>
        <w:t> </w:t>
      </w:r>
      <w:r w:rsidRPr="00FA6BC3">
        <w:rPr>
          <w:rFonts w:cstheme="minorHAnsi"/>
          <w:noProof/>
        </w:rPr>
        <w:t> </w:t>
      </w:r>
      <w:r w:rsidRPr="00FA6BC3">
        <w:rPr>
          <w:rFonts w:cstheme="minorHAnsi"/>
          <w:noProof/>
        </w:rPr>
        <w:t> </w:t>
      </w:r>
      <w:r w:rsidRPr="00FA6BC3">
        <w:rPr>
          <w:rFonts w:cstheme="minorHAnsi"/>
        </w:rPr>
        <w:fldChar w:fldCharType="end"/>
      </w:r>
      <w:bookmarkEnd w:id="2"/>
    </w:p>
    <w:p w:rsidR="005407E4" w:rsidRDefault="005407E4" w:rsidP="00676CF4">
      <w:pPr>
        <w:tabs>
          <w:tab w:val="left" w:pos="5040"/>
        </w:tabs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</w:rPr>
        <w:t>Borrower</w:t>
      </w:r>
    </w:p>
    <w:p w:rsidR="005407E4" w:rsidRDefault="005407E4" w:rsidP="00676CF4">
      <w:pPr>
        <w:tabs>
          <w:tab w:val="left" w:pos="5040"/>
        </w:tabs>
        <w:spacing w:after="0" w:line="240" w:lineRule="auto"/>
        <w:contextualSpacing/>
        <w:jc w:val="both"/>
        <w:rPr>
          <w:rFonts w:cstheme="minorHAnsi"/>
        </w:rPr>
      </w:pPr>
    </w:p>
    <w:p w:rsidR="005407E4" w:rsidRDefault="005407E4" w:rsidP="00676CF4">
      <w:pPr>
        <w:tabs>
          <w:tab w:val="left" w:pos="5040"/>
        </w:tabs>
        <w:spacing w:after="0" w:line="240" w:lineRule="auto"/>
        <w:contextualSpacing/>
        <w:jc w:val="both"/>
        <w:rPr>
          <w:rFonts w:cstheme="minorHAnsi"/>
        </w:rPr>
      </w:pPr>
    </w:p>
    <w:p w:rsidR="005407E4" w:rsidRDefault="005407E4" w:rsidP="00676CF4">
      <w:pPr>
        <w:tabs>
          <w:tab w:val="left" w:pos="5040"/>
        </w:tabs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:rsidR="005407E4" w:rsidRDefault="005407E4" w:rsidP="00676CF4">
      <w:pPr>
        <w:tabs>
          <w:tab w:val="left" w:pos="5040"/>
        </w:tabs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Signature</w:t>
      </w:r>
    </w:p>
    <w:p w:rsidR="005407E4" w:rsidRDefault="005407E4" w:rsidP="00676CF4">
      <w:pPr>
        <w:tabs>
          <w:tab w:val="left" w:pos="5040"/>
        </w:tabs>
        <w:spacing w:after="0" w:line="240" w:lineRule="auto"/>
        <w:contextualSpacing/>
        <w:jc w:val="both"/>
        <w:rPr>
          <w:rFonts w:cstheme="minorHAnsi"/>
        </w:rPr>
      </w:pPr>
    </w:p>
    <w:p w:rsidR="005407E4" w:rsidRDefault="005407E4" w:rsidP="00676CF4">
      <w:pPr>
        <w:tabs>
          <w:tab w:val="left" w:pos="5040"/>
        </w:tabs>
        <w:spacing w:after="0" w:line="240" w:lineRule="auto"/>
        <w:contextualSpacing/>
        <w:jc w:val="both"/>
        <w:rPr>
          <w:rFonts w:cstheme="minorHAnsi"/>
        </w:rPr>
      </w:pPr>
    </w:p>
    <w:p w:rsidR="001A24E8" w:rsidRPr="00FA6BC3" w:rsidRDefault="008919EF" w:rsidP="00676CF4">
      <w:pPr>
        <w:tabs>
          <w:tab w:val="left" w:pos="5040"/>
        </w:tabs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A6BC3">
        <w:rPr>
          <w:rFonts w:cstheme="minorHAnsi"/>
        </w:rPr>
        <w:instrText xml:space="preserve"> FORMTEXT </w:instrText>
      </w:r>
      <w:r w:rsidRPr="00FA6BC3">
        <w:rPr>
          <w:rFonts w:cstheme="minorHAnsi"/>
        </w:rPr>
      </w:r>
      <w:r w:rsidRPr="00FA6BC3">
        <w:rPr>
          <w:rFonts w:cstheme="minorHAnsi"/>
        </w:rPr>
        <w:fldChar w:fldCharType="separate"/>
      </w:r>
      <w:r w:rsidRPr="00FA6BC3">
        <w:rPr>
          <w:rFonts w:cstheme="minorHAnsi"/>
          <w:noProof/>
        </w:rPr>
        <w:t> </w:t>
      </w:r>
      <w:r w:rsidRPr="00FA6BC3">
        <w:rPr>
          <w:rFonts w:cstheme="minorHAnsi"/>
          <w:noProof/>
        </w:rPr>
        <w:t> </w:t>
      </w:r>
      <w:r w:rsidRPr="00FA6BC3">
        <w:rPr>
          <w:rFonts w:cstheme="minorHAnsi"/>
          <w:noProof/>
        </w:rPr>
        <w:t> </w:t>
      </w:r>
      <w:r w:rsidRPr="00FA6BC3">
        <w:rPr>
          <w:rFonts w:cstheme="minorHAnsi"/>
          <w:noProof/>
        </w:rPr>
        <w:t> </w:t>
      </w:r>
      <w:r w:rsidRPr="00FA6BC3">
        <w:rPr>
          <w:rFonts w:cstheme="minorHAnsi"/>
          <w:noProof/>
        </w:rPr>
        <w:t> </w:t>
      </w:r>
      <w:r w:rsidRPr="00FA6BC3">
        <w:rPr>
          <w:rFonts w:cstheme="minorHAnsi"/>
        </w:rPr>
        <w:fldChar w:fldCharType="end"/>
      </w:r>
      <w:bookmarkEnd w:id="3"/>
    </w:p>
    <w:p w:rsidR="001A24E8" w:rsidRPr="00FA6BC3" w:rsidRDefault="008A6658" w:rsidP="00676CF4">
      <w:pPr>
        <w:tabs>
          <w:tab w:val="left" w:pos="5040"/>
        </w:tabs>
        <w:spacing w:after="0" w:line="240" w:lineRule="auto"/>
        <w:contextualSpacing/>
        <w:jc w:val="both"/>
        <w:rPr>
          <w:rFonts w:cstheme="minorHAnsi"/>
        </w:rPr>
      </w:pPr>
      <w:r w:rsidRPr="00FA6BC3">
        <w:rPr>
          <w:rFonts w:cstheme="minorHAnsi"/>
        </w:rPr>
        <w:t>BDB Representative</w:t>
      </w:r>
    </w:p>
    <w:p w:rsidR="00676CF4" w:rsidRPr="00FA6BC3" w:rsidRDefault="00676CF4" w:rsidP="00676CF4">
      <w:pPr>
        <w:spacing w:after="0" w:line="240" w:lineRule="auto"/>
        <w:contextualSpacing/>
        <w:jc w:val="both"/>
        <w:rPr>
          <w:rFonts w:cstheme="minorHAnsi"/>
        </w:rPr>
      </w:pPr>
    </w:p>
    <w:p w:rsidR="005407E4" w:rsidRDefault="005407E4" w:rsidP="00676CF4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</w:t>
      </w:r>
    </w:p>
    <w:p w:rsidR="00676CF4" w:rsidRDefault="005407E4" w:rsidP="00676CF4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Signature:</w:t>
      </w:r>
    </w:p>
    <w:p w:rsidR="008A7090" w:rsidRPr="00DB0AB2" w:rsidRDefault="008A7090" w:rsidP="00676CF4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407E4" w:rsidRDefault="005407E4" w:rsidP="00676CF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1A24E8" w:rsidRPr="00DB0AB2" w:rsidRDefault="00ED12AF" w:rsidP="00676CF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DB0AB2">
        <w:rPr>
          <w:rFonts w:cstheme="minorHAnsi"/>
          <w:b/>
          <w:sz w:val="24"/>
          <w:szCs w:val="24"/>
        </w:rPr>
        <w:t>Effective Date</w:t>
      </w:r>
      <w:r w:rsidR="007A43D3" w:rsidRPr="00DB0AB2">
        <w:rPr>
          <w:rFonts w:cstheme="minorHAnsi"/>
          <w:b/>
          <w:sz w:val="24"/>
          <w:szCs w:val="24"/>
        </w:rPr>
        <w:t>:</w:t>
      </w:r>
      <w:r w:rsidR="007A43D3" w:rsidRPr="00DB0AB2">
        <w:rPr>
          <w:rFonts w:cstheme="minorHAnsi"/>
          <w:b/>
          <w:sz w:val="24"/>
          <w:szCs w:val="24"/>
        </w:rPr>
        <w:tab/>
      </w:r>
      <w:r w:rsidR="00676CF4" w:rsidRPr="00676CF4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76CF4" w:rsidRPr="00676CF4">
        <w:rPr>
          <w:rFonts w:cstheme="minorHAnsi"/>
          <w:sz w:val="24"/>
          <w:szCs w:val="24"/>
        </w:rPr>
        <w:instrText xml:space="preserve"> FORMTEXT </w:instrText>
      </w:r>
      <w:r w:rsidR="00676CF4" w:rsidRPr="00676CF4">
        <w:rPr>
          <w:rFonts w:cstheme="minorHAnsi"/>
          <w:sz w:val="24"/>
          <w:szCs w:val="24"/>
        </w:rPr>
      </w:r>
      <w:r w:rsidR="00676CF4" w:rsidRPr="00676CF4">
        <w:rPr>
          <w:rFonts w:cstheme="minorHAnsi"/>
          <w:sz w:val="24"/>
          <w:szCs w:val="24"/>
        </w:rPr>
        <w:fldChar w:fldCharType="separate"/>
      </w:r>
      <w:r w:rsidR="00676CF4" w:rsidRPr="00676CF4">
        <w:rPr>
          <w:rFonts w:cstheme="minorHAnsi"/>
          <w:noProof/>
          <w:sz w:val="24"/>
          <w:szCs w:val="24"/>
        </w:rPr>
        <w:t> </w:t>
      </w:r>
      <w:r w:rsidR="00676CF4" w:rsidRPr="00676CF4">
        <w:rPr>
          <w:rFonts w:cstheme="minorHAnsi"/>
          <w:noProof/>
          <w:sz w:val="24"/>
          <w:szCs w:val="24"/>
        </w:rPr>
        <w:t> </w:t>
      </w:r>
      <w:r w:rsidR="00676CF4" w:rsidRPr="00676CF4">
        <w:rPr>
          <w:rFonts w:cstheme="minorHAnsi"/>
          <w:noProof/>
          <w:sz w:val="24"/>
          <w:szCs w:val="24"/>
        </w:rPr>
        <w:t> </w:t>
      </w:r>
      <w:r w:rsidR="00676CF4" w:rsidRPr="00676CF4">
        <w:rPr>
          <w:rFonts w:cstheme="minorHAnsi"/>
          <w:noProof/>
          <w:sz w:val="24"/>
          <w:szCs w:val="24"/>
        </w:rPr>
        <w:t> </w:t>
      </w:r>
      <w:r w:rsidR="00676CF4" w:rsidRPr="00676CF4">
        <w:rPr>
          <w:rFonts w:cstheme="minorHAnsi"/>
          <w:noProof/>
          <w:sz w:val="24"/>
          <w:szCs w:val="24"/>
        </w:rPr>
        <w:t> </w:t>
      </w:r>
      <w:r w:rsidR="00676CF4" w:rsidRPr="00676CF4">
        <w:rPr>
          <w:rFonts w:cstheme="minorHAnsi"/>
          <w:sz w:val="24"/>
          <w:szCs w:val="24"/>
        </w:rPr>
        <w:fldChar w:fldCharType="end"/>
      </w:r>
      <w:bookmarkEnd w:id="4"/>
    </w:p>
    <w:sectPr w:rsidR="001A24E8" w:rsidRPr="00DB0AB2" w:rsidSect="00FA6BC3">
      <w:headerReference w:type="default" r:id="rId8"/>
      <w:footerReference w:type="default" r:id="rId9"/>
      <w:pgSz w:w="12240" w:h="15840" w:code="1"/>
      <w:pgMar w:top="1440" w:right="1170" w:bottom="1440" w:left="1440" w:header="432" w:footer="432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C7" w:rsidRDefault="009474C7" w:rsidP="001937C7">
      <w:pPr>
        <w:spacing w:after="0" w:line="240" w:lineRule="auto"/>
      </w:pPr>
      <w:r>
        <w:separator/>
      </w:r>
    </w:p>
  </w:endnote>
  <w:endnote w:type="continuationSeparator" w:id="0">
    <w:p w:rsidR="009474C7" w:rsidRDefault="009474C7" w:rsidP="0019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titaBold">
    <w:altName w:val="Century"/>
    <w:panose1 w:val="0200060404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55" w:rsidRDefault="00E92255">
    <w:pPr>
      <w:pStyle w:val="Footer"/>
      <w:jc w:val="right"/>
    </w:pPr>
  </w:p>
  <w:p w:rsidR="00E92255" w:rsidRPr="00E92255" w:rsidRDefault="00E92255" w:rsidP="00E92255">
    <w:pPr>
      <w:pStyle w:val="Header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Disclosure Agreement </w:t>
    </w:r>
    <w:r w:rsidRPr="00E92255">
      <w:rPr>
        <w:rFonts w:cstheme="minorHAnsi"/>
        <w:sz w:val="18"/>
        <w:szCs w:val="18"/>
      </w:rPr>
      <w:t>F-500-DSCLRv2.0-05/2021</w:t>
    </w:r>
  </w:p>
  <w:p w:rsidR="00E92255" w:rsidRPr="00E92255" w:rsidRDefault="00636EF8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15104896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504559848"/>
            <w:docPartObj>
              <w:docPartGallery w:val="Page Numbers (Top of Page)"/>
              <w:docPartUnique/>
            </w:docPartObj>
          </w:sdtPr>
          <w:sdtEndPr/>
          <w:sdtContent>
            <w:r w:rsidR="00E92255" w:rsidRPr="00E92255">
              <w:rPr>
                <w:sz w:val="18"/>
                <w:szCs w:val="18"/>
              </w:rPr>
              <w:t xml:space="preserve">Page </w:t>
            </w:r>
            <w:r w:rsidR="00E92255" w:rsidRPr="00E92255">
              <w:rPr>
                <w:b/>
                <w:bCs/>
                <w:sz w:val="18"/>
                <w:szCs w:val="18"/>
              </w:rPr>
              <w:fldChar w:fldCharType="begin"/>
            </w:r>
            <w:r w:rsidR="00E92255" w:rsidRPr="00E9225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92255" w:rsidRPr="00E9225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E92255" w:rsidRPr="00E92255">
              <w:rPr>
                <w:b/>
                <w:bCs/>
                <w:sz w:val="18"/>
                <w:szCs w:val="18"/>
              </w:rPr>
              <w:fldChar w:fldCharType="end"/>
            </w:r>
            <w:r w:rsidR="00E92255" w:rsidRPr="00E92255">
              <w:rPr>
                <w:sz w:val="18"/>
                <w:szCs w:val="18"/>
              </w:rPr>
              <w:t xml:space="preserve"> of </w:t>
            </w:r>
            <w:r w:rsidR="00E92255" w:rsidRPr="00E92255">
              <w:rPr>
                <w:b/>
                <w:bCs/>
                <w:sz w:val="18"/>
                <w:szCs w:val="18"/>
              </w:rPr>
              <w:fldChar w:fldCharType="begin"/>
            </w:r>
            <w:r w:rsidR="00E92255" w:rsidRPr="00E9225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92255" w:rsidRPr="00E9225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E92255" w:rsidRPr="00E9225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4C0E8A" w:rsidRPr="00E92255" w:rsidRDefault="004C0E8A" w:rsidP="00E9225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C7" w:rsidRDefault="009474C7" w:rsidP="001937C7">
      <w:pPr>
        <w:spacing w:after="0" w:line="240" w:lineRule="auto"/>
      </w:pPr>
      <w:r>
        <w:separator/>
      </w:r>
    </w:p>
  </w:footnote>
  <w:footnote w:type="continuationSeparator" w:id="0">
    <w:p w:rsidR="009474C7" w:rsidRDefault="009474C7" w:rsidP="0019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Ind w:w="-5" w:type="dxa"/>
      <w:tblLook w:val="04A0" w:firstRow="1" w:lastRow="0" w:firstColumn="1" w:lastColumn="0" w:noHBand="0" w:noVBand="1"/>
    </w:tblPr>
    <w:tblGrid>
      <w:gridCol w:w="6977"/>
      <w:gridCol w:w="2383"/>
    </w:tblGrid>
    <w:tr w:rsidR="004C0E8A" w:rsidTr="00FA6BC3">
      <w:trPr>
        <w:trHeight w:val="1055"/>
      </w:trPr>
      <w:tc>
        <w:tcPr>
          <w:tcW w:w="729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0E8A" w:rsidRPr="00FA6BC3" w:rsidRDefault="004C0E8A" w:rsidP="00FA6BC3">
          <w:pPr>
            <w:contextualSpacing/>
            <w:rPr>
              <w:rFonts w:ascii="PetitaBold" w:hAnsi="PetitaBold" w:cs="Times New Roman"/>
              <w:b/>
              <w:sz w:val="24"/>
              <w:szCs w:val="24"/>
            </w:rPr>
          </w:pPr>
          <w:r w:rsidRPr="005407E4">
            <w:rPr>
              <w:rFonts w:ascii="PetitaBold" w:hAnsi="PetitaBold" w:cs="Times New Roman"/>
              <w:b/>
              <w:sz w:val="32"/>
              <w:szCs w:val="24"/>
            </w:rPr>
            <w:t>DISCLOSURE AGREEMENT FORM</w:t>
          </w:r>
        </w:p>
      </w:tc>
      <w:tc>
        <w:tcPr>
          <w:tcW w:w="2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0E8A" w:rsidRDefault="00FA6BC3" w:rsidP="00676CF4">
          <w:pPr>
            <w:pStyle w:val="Header"/>
            <w:jc w:val="center"/>
          </w:pPr>
          <w:r w:rsidRPr="001937C7">
            <w:rPr>
              <w:rFonts w:ascii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0" distR="0" wp14:anchorId="3B49681B" wp14:editId="0A2BAD5A">
                <wp:extent cx="1376103" cy="672331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369" cy="691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C0E8A" w:rsidRDefault="004C0E8A" w:rsidP="00676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90E"/>
    <w:multiLevelType w:val="hybridMultilevel"/>
    <w:tmpl w:val="0234D6B2"/>
    <w:lvl w:ilvl="0" w:tplc="F3161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7957"/>
    <w:multiLevelType w:val="hybridMultilevel"/>
    <w:tmpl w:val="10526694"/>
    <w:lvl w:ilvl="0" w:tplc="F3161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OUPPz7b/jTVPNhXWw0aFwuOrFA5b5XLL0d04cdhFSsvHf5ikdUkuw6+NPs0O1AgirZNVYROrW3SYaV62pNhqg==" w:salt="31xw4w19CDDZk32RkfCw8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zN7Q0NDewMDVU0lEKTi0uzszPAykwqgUARArb+ywAAAA="/>
  </w:docVars>
  <w:rsids>
    <w:rsidRoot w:val="00003788"/>
    <w:rsid w:val="00003788"/>
    <w:rsid w:val="00015956"/>
    <w:rsid w:val="00021F27"/>
    <w:rsid w:val="000366B0"/>
    <w:rsid w:val="0014149A"/>
    <w:rsid w:val="001937C7"/>
    <w:rsid w:val="00193B83"/>
    <w:rsid w:val="001A24E8"/>
    <w:rsid w:val="002409B2"/>
    <w:rsid w:val="00247262"/>
    <w:rsid w:val="00250B6A"/>
    <w:rsid w:val="00282540"/>
    <w:rsid w:val="00285EB7"/>
    <w:rsid w:val="00307DDD"/>
    <w:rsid w:val="00395CFE"/>
    <w:rsid w:val="003E41BB"/>
    <w:rsid w:val="00436868"/>
    <w:rsid w:val="00472391"/>
    <w:rsid w:val="004757FB"/>
    <w:rsid w:val="00482A32"/>
    <w:rsid w:val="00484403"/>
    <w:rsid w:val="00491495"/>
    <w:rsid w:val="004A28DA"/>
    <w:rsid w:val="004C0E8A"/>
    <w:rsid w:val="0053754B"/>
    <w:rsid w:val="005407E4"/>
    <w:rsid w:val="00552609"/>
    <w:rsid w:val="00577D67"/>
    <w:rsid w:val="005B279A"/>
    <w:rsid w:val="005C4311"/>
    <w:rsid w:val="005C4EA8"/>
    <w:rsid w:val="006119CF"/>
    <w:rsid w:val="00636EF8"/>
    <w:rsid w:val="006438DA"/>
    <w:rsid w:val="006676A6"/>
    <w:rsid w:val="00676CF4"/>
    <w:rsid w:val="00681096"/>
    <w:rsid w:val="0068605A"/>
    <w:rsid w:val="006C0767"/>
    <w:rsid w:val="00717235"/>
    <w:rsid w:val="007249F0"/>
    <w:rsid w:val="00737507"/>
    <w:rsid w:val="007A43D3"/>
    <w:rsid w:val="007D5AAA"/>
    <w:rsid w:val="008121DE"/>
    <w:rsid w:val="00851682"/>
    <w:rsid w:val="008919EF"/>
    <w:rsid w:val="008A6658"/>
    <w:rsid w:val="008A7090"/>
    <w:rsid w:val="008D39A3"/>
    <w:rsid w:val="009474C7"/>
    <w:rsid w:val="0096604C"/>
    <w:rsid w:val="009E3851"/>
    <w:rsid w:val="00A12293"/>
    <w:rsid w:val="00A42CC2"/>
    <w:rsid w:val="00A74E59"/>
    <w:rsid w:val="00AA1317"/>
    <w:rsid w:val="00AA340F"/>
    <w:rsid w:val="00AD6176"/>
    <w:rsid w:val="00B16991"/>
    <w:rsid w:val="00B84525"/>
    <w:rsid w:val="00BC204E"/>
    <w:rsid w:val="00BC442A"/>
    <w:rsid w:val="00CB21CF"/>
    <w:rsid w:val="00CD35DC"/>
    <w:rsid w:val="00CE2F81"/>
    <w:rsid w:val="00D4238E"/>
    <w:rsid w:val="00DA71E8"/>
    <w:rsid w:val="00DB0AB2"/>
    <w:rsid w:val="00DC60C4"/>
    <w:rsid w:val="00E54D14"/>
    <w:rsid w:val="00E662AE"/>
    <w:rsid w:val="00E70B3E"/>
    <w:rsid w:val="00E92255"/>
    <w:rsid w:val="00E94DC2"/>
    <w:rsid w:val="00ED12AF"/>
    <w:rsid w:val="00ED4378"/>
    <w:rsid w:val="00F2309E"/>
    <w:rsid w:val="00F852E4"/>
    <w:rsid w:val="00FA6BC3"/>
    <w:rsid w:val="00FC7C89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70CB8"/>
  <w15:docId w15:val="{E7EEE00E-59AB-41EA-9252-9F14C1AF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7C7"/>
  </w:style>
  <w:style w:type="paragraph" w:styleId="Footer">
    <w:name w:val="footer"/>
    <w:basedOn w:val="Normal"/>
    <w:link w:val="FooterChar"/>
    <w:uiPriority w:val="99"/>
    <w:unhideWhenUsed/>
    <w:rsid w:val="0019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C7"/>
  </w:style>
  <w:style w:type="paragraph" w:styleId="BalloonText">
    <w:name w:val="Balloon Text"/>
    <w:basedOn w:val="Normal"/>
    <w:link w:val="BalloonTextChar"/>
    <w:uiPriority w:val="99"/>
    <w:semiHidden/>
    <w:unhideWhenUsed/>
    <w:rsid w:val="00B8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2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B21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B21CF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E662AE"/>
    <w:pPr>
      <w:spacing w:after="0" w:line="240" w:lineRule="auto"/>
    </w:pPr>
  </w:style>
  <w:style w:type="table" w:styleId="TableGrid">
    <w:name w:val="Table Grid"/>
    <w:basedOn w:val="TableNormal"/>
    <w:uiPriority w:val="39"/>
    <w:rsid w:val="004C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2923-AA58-432B-B04E-478ED326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Skinner</dc:creator>
  <cp:lastModifiedBy>Machara Tucker</cp:lastModifiedBy>
  <cp:revision>3</cp:revision>
  <cp:lastPrinted>2019-06-14T15:21:00Z</cp:lastPrinted>
  <dcterms:created xsi:type="dcterms:W3CDTF">2021-05-13T13:57:00Z</dcterms:created>
  <dcterms:modified xsi:type="dcterms:W3CDTF">2021-05-13T13:58:00Z</dcterms:modified>
</cp:coreProperties>
</file>